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9569EA" w:rsidRDefault="000B4C6B" w:rsidP="000B4C6B">
      <w:pPr>
        <w:pStyle w:val="2"/>
        <w:jc w:val="center"/>
        <w:rPr>
          <w:sz w:val="27"/>
          <w:szCs w:val="27"/>
        </w:rPr>
      </w:pPr>
      <w:r w:rsidRPr="009569EA">
        <w:rPr>
          <w:sz w:val="27"/>
          <w:szCs w:val="27"/>
        </w:rPr>
        <w:t>Рішення вченої ради</w:t>
      </w:r>
    </w:p>
    <w:p w:rsidR="000B4C6B" w:rsidRPr="009569EA" w:rsidRDefault="000B4C6B" w:rsidP="000B4C6B">
      <w:pPr>
        <w:pStyle w:val="2"/>
        <w:jc w:val="center"/>
        <w:rPr>
          <w:sz w:val="27"/>
          <w:szCs w:val="27"/>
        </w:rPr>
      </w:pPr>
      <w:r w:rsidRPr="009569EA">
        <w:rPr>
          <w:sz w:val="27"/>
          <w:szCs w:val="27"/>
        </w:rPr>
        <w:t>Херсонського державного університету</w:t>
      </w:r>
    </w:p>
    <w:p w:rsidR="000B4C6B" w:rsidRPr="009569EA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9569EA">
        <w:rPr>
          <w:rFonts w:ascii="Times New Roman" w:hAnsi="Times New Roman" w:cs="Times New Roman"/>
          <w:sz w:val="27"/>
          <w:szCs w:val="27"/>
          <w:lang w:val="uk-UA"/>
        </w:rPr>
        <w:t xml:space="preserve">від </w:t>
      </w:r>
      <w:r w:rsidR="009569EA" w:rsidRPr="009569EA">
        <w:rPr>
          <w:rFonts w:ascii="Times New Roman" w:hAnsi="Times New Roman" w:cs="Times New Roman"/>
          <w:sz w:val="27"/>
          <w:szCs w:val="27"/>
        </w:rPr>
        <w:t>10</w:t>
      </w:r>
      <w:r w:rsidRPr="009569EA">
        <w:rPr>
          <w:rFonts w:ascii="Times New Roman" w:hAnsi="Times New Roman" w:cs="Times New Roman"/>
          <w:sz w:val="27"/>
          <w:szCs w:val="27"/>
          <w:lang w:val="uk-UA"/>
        </w:rPr>
        <w:t>.</w:t>
      </w:r>
      <w:r w:rsidR="009569EA" w:rsidRPr="009569EA">
        <w:rPr>
          <w:rFonts w:ascii="Times New Roman" w:hAnsi="Times New Roman" w:cs="Times New Roman"/>
          <w:sz w:val="27"/>
          <w:szCs w:val="27"/>
        </w:rPr>
        <w:t>06</w:t>
      </w:r>
      <w:r w:rsidR="00C51474" w:rsidRPr="009569EA">
        <w:rPr>
          <w:rFonts w:ascii="Times New Roman" w:hAnsi="Times New Roman" w:cs="Times New Roman"/>
          <w:sz w:val="27"/>
          <w:szCs w:val="27"/>
          <w:lang w:val="uk-UA"/>
        </w:rPr>
        <w:t>.201</w:t>
      </w:r>
      <w:r w:rsidR="00C51474" w:rsidRPr="009569EA">
        <w:rPr>
          <w:rFonts w:ascii="Times New Roman" w:hAnsi="Times New Roman" w:cs="Times New Roman"/>
          <w:sz w:val="27"/>
          <w:szCs w:val="27"/>
        </w:rPr>
        <w:t>9</w:t>
      </w:r>
      <w:r w:rsidRPr="009569EA">
        <w:rPr>
          <w:rFonts w:ascii="Times New Roman" w:hAnsi="Times New Roman" w:cs="Times New Roman"/>
          <w:sz w:val="27"/>
          <w:szCs w:val="27"/>
          <w:lang w:val="uk-UA"/>
        </w:rPr>
        <w:t xml:space="preserve"> року</w:t>
      </w:r>
    </w:p>
    <w:p w:rsidR="000B4C6B" w:rsidRPr="009569EA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569EA" w:rsidRPr="009569EA" w:rsidRDefault="00EB2879" w:rsidP="009569EA">
      <w:pPr>
        <w:spacing w:after="0" w:line="240" w:lineRule="auto"/>
        <w:rPr>
          <w:rFonts w:ascii="Times New Roman" w:hAnsi="Times New Roman"/>
          <w:sz w:val="27"/>
          <w:szCs w:val="27"/>
          <w:lang w:val="en-US"/>
        </w:rPr>
      </w:pPr>
      <w:r w:rsidRPr="009569EA">
        <w:rPr>
          <w:rFonts w:ascii="Times New Roman" w:hAnsi="Times New Roman" w:cs="Times New Roman"/>
          <w:sz w:val="27"/>
          <w:szCs w:val="27"/>
          <w:lang w:val="uk-UA"/>
        </w:rPr>
        <w:t xml:space="preserve">Про </w:t>
      </w:r>
      <w:r w:rsidR="009569EA" w:rsidRPr="009569EA">
        <w:rPr>
          <w:rFonts w:ascii="Times New Roman" w:hAnsi="Times New Roman"/>
          <w:color w:val="000000"/>
          <w:sz w:val="27"/>
          <w:szCs w:val="27"/>
          <w:lang w:val="uk-UA"/>
        </w:rPr>
        <w:t>утворення структурних підрозділів</w:t>
      </w:r>
      <w:r w:rsidR="009569EA" w:rsidRPr="009569EA">
        <w:rPr>
          <w:rFonts w:ascii="Times New Roman" w:hAnsi="Times New Roman"/>
          <w:b/>
          <w:color w:val="000000"/>
          <w:sz w:val="27"/>
          <w:szCs w:val="27"/>
          <w:lang w:val="uk-UA"/>
        </w:rPr>
        <w:t xml:space="preserve"> </w:t>
      </w:r>
      <w:r w:rsidR="009569EA" w:rsidRPr="009569EA">
        <w:rPr>
          <w:rFonts w:ascii="Times New Roman" w:hAnsi="Times New Roman"/>
          <w:sz w:val="27"/>
          <w:szCs w:val="27"/>
          <w:lang w:val="uk-UA"/>
        </w:rPr>
        <w:t xml:space="preserve"> </w:t>
      </w:r>
    </w:p>
    <w:p w:rsidR="00C51474" w:rsidRPr="009569EA" w:rsidRDefault="009569EA" w:rsidP="009569EA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9569EA">
        <w:rPr>
          <w:rFonts w:ascii="Times New Roman" w:hAnsi="Times New Roman"/>
          <w:sz w:val="27"/>
          <w:szCs w:val="27"/>
          <w:lang w:val="uk-UA"/>
        </w:rPr>
        <w:t>Херсонського державного університету</w:t>
      </w:r>
    </w:p>
    <w:p w:rsidR="009569EA" w:rsidRPr="009569EA" w:rsidRDefault="009569EA" w:rsidP="009569E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B2AAC" w:rsidRPr="009569EA" w:rsidRDefault="00AD7706" w:rsidP="00AD7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9569EA">
        <w:rPr>
          <w:rFonts w:ascii="Times New Roman" w:hAnsi="Times New Roman" w:cs="Times New Roman"/>
          <w:sz w:val="27"/>
          <w:szCs w:val="27"/>
          <w:lang w:val="uk-UA"/>
        </w:rPr>
        <w:t xml:space="preserve">Заслухавши інформацію </w:t>
      </w:r>
      <w:r w:rsidR="009569EA" w:rsidRPr="009569EA">
        <w:rPr>
          <w:rFonts w:ascii="Times New Roman" w:hAnsi="Times New Roman" w:cs="Times New Roman"/>
          <w:sz w:val="27"/>
          <w:szCs w:val="27"/>
          <w:lang w:val="uk-UA"/>
        </w:rPr>
        <w:t>в.о. ректора Тюхтенко Н.А., начальник</w:t>
      </w:r>
      <w:r w:rsidR="009569EA" w:rsidRPr="009569EA">
        <w:rPr>
          <w:rFonts w:ascii="Times New Roman" w:hAnsi="Times New Roman" w:cs="Times New Roman"/>
          <w:sz w:val="27"/>
          <w:szCs w:val="27"/>
          <w:lang w:val="uk-UA"/>
        </w:rPr>
        <w:t xml:space="preserve">а </w:t>
      </w:r>
      <w:r w:rsidR="009569EA" w:rsidRPr="009569EA">
        <w:rPr>
          <w:rFonts w:ascii="Times New Roman" w:hAnsi="Times New Roman" w:cs="Times New Roman"/>
          <w:sz w:val="27"/>
          <w:szCs w:val="27"/>
          <w:lang w:val="uk-UA"/>
        </w:rPr>
        <w:t xml:space="preserve">юридичного відділу </w:t>
      </w:r>
      <w:proofErr w:type="spellStart"/>
      <w:r w:rsidR="009569EA" w:rsidRPr="009569EA">
        <w:rPr>
          <w:rFonts w:ascii="Times New Roman" w:hAnsi="Times New Roman" w:cs="Times New Roman"/>
          <w:sz w:val="27"/>
          <w:szCs w:val="27"/>
          <w:lang w:val="uk-UA"/>
        </w:rPr>
        <w:t>Парасочкін</w:t>
      </w:r>
      <w:r w:rsidR="009569EA" w:rsidRPr="009569EA">
        <w:rPr>
          <w:rFonts w:ascii="Times New Roman" w:hAnsi="Times New Roman" w:cs="Times New Roman"/>
          <w:sz w:val="27"/>
          <w:szCs w:val="27"/>
          <w:lang w:val="uk-UA"/>
        </w:rPr>
        <w:t>ої</w:t>
      </w:r>
      <w:proofErr w:type="spellEnd"/>
      <w:r w:rsidR="009569EA" w:rsidRPr="009569EA">
        <w:rPr>
          <w:rFonts w:ascii="Times New Roman" w:hAnsi="Times New Roman" w:cs="Times New Roman"/>
          <w:sz w:val="27"/>
          <w:szCs w:val="27"/>
          <w:lang w:val="uk-UA"/>
        </w:rPr>
        <w:t> </w:t>
      </w:r>
      <w:proofErr w:type="spellStart"/>
      <w:r w:rsidR="009569EA" w:rsidRPr="009569EA">
        <w:rPr>
          <w:rFonts w:ascii="Times New Roman" w:hAnsi="Times New Roman" w:cs="Times New Roman"/>
          <w:sz w:val="27"/>
          <w:szCs w:val="27"/>
          <w:lang w:val="uk-UA"/>
        </w:rPr>
        <w:t>К.В</w:t>
      </w:r>
      <w:proofErr w:type="spellEnd"/>
      <w:r w:rsidR="009569EA" w:rsidRPr="009569EA">
        <w:rPr>
          <w:rFonts w:ascii="Times New Roman" w:hAnsi="Times New Roman" w:cs="Times New Roman"/>
          <w:sz w:val="27"/>
          <w:szCs w:val="27"/>
          <w:lang w:val="uk-UA"/>
        </w:rPr>
        <w:t xml:space="preserve">. про те, що </w:t>
      </w:r>
      <w:r w:rsidR="009569EA" w:rsidRPr="009569EA">
        <w:rPr>
          <w:rFonts w:ascii="Times New Roman" w:hAnsi="Times New Roman" w:cs="Times New Roman"/>
          <w:bCs/>
          <w:sz w:val="27"/>
          <w:szCs w:val="27"/>
          <w:lang w:val="uk-UA"/>
        </w:rPr>
        <w:t>н</w:t>
      </w:r>
      <w:r w:rsidR="009569EA" w:rsidRPr="009569EA">
        <w:rPr>
          <w:rFonts w:ascii="Times New Roman" w:hAnsi="Times New Roman" w:cs="Times New Roman"/>
          <w:sz w:val="27"/>
          <w:szCs w:val="27"/>
          <w:lang w:val="uk-UA"/>
        </w:rPr>
        <w:t>а виконання розпорядження Кабінету Міністрів України від 27 грудня 2018 року № 1091 «Про реорганізацію деяких закладів освіти» (зі змінами), наказу Міністерства освіти і науки України від 27.05.2019 № 747 «Про припинення деяких закладів освіти», наказу Херсонського державного університету від 29.05.2019 № 413-Д «Про утворення структурних підрозділів університету», необхідно утворити відокремлені структурні підрозділи університету – Бериславський педагогічний коледж імені В. Ф. Беньковського Херсонського державного університету та Генічеське медичне училище Херсонського державного університету</w:t>
      </w:r>
    </w:p>
    <w:p w:rsidR="000B4C6B" w:rsidRPr="009569EA" w:rsidRDefault="000B4C6B" w:rsidP="00AD77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9569EA">
        <w:rPr>
          <w:rFonts w:ascii="Times New Roman" w:hAnsi="Times New Roman" w:cs="Times New Roman"/>
          <w:sz w:val="27"/>
          <w:szCs w:val="27"/>
          <w:lang w:val="uk-UA"/>
        </w:rPr>
        <w:t>Вчена рада вирішила:</w:t>
      </w:r>
    </w:p>
    <w:p w:rsidR="009569EA" w:rsidRPr="009569EA" w:rsidRDefault="009569EA" w:rsidP="009569EA">
      <w:pPr>
        <w:pStyle w:val="Default"/>
        <w:numPr>
          <w:ilvl w:val="0"/>
          <w:numId w:val="8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cs="Times New Roman"/>
          <w:color w:val="auto"/>
          <w:sz w:val="27"/>
          <w:szCs w:val="27"/>
        </w:rPr>
      </w:pPr>
      <w:r w:rsidRPr="009569EA">
        <w:rPr>
          <w:rFonts w:ascii="Times New Roman" w:cs="Times New Roman"/>
          <w:color w:val="auto"/>
          <w:sz w:val="27"/>
          <w:szCs w:val="27"/>
        </w:rPr>
        <w:t>Утворити відокремлений структурний підрозділ – Бериславський педагогічний коледж імені В. Ф. Беньковського Херсонського державного університету із збереженням ліцензованого обсягу.</w:t>
      </w:r>
    </w:p>
    <w:p w:rsidR="009569EA" w:rsidRPr="009569EA" w:rsidRDefault="009569EA" w:rsidP="009569EA">
      <w:pPr>
        <w:pStyle w:val="Default"/>
        <w:numPr>
          <w:ilvl w:val="0"/>
          <w:numId w:val="8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cs="Times New Roman"/>
          <w:color w:val="auto"/>
          <w:sz w:val="27"/>
          <w:szCs w:val="27"/>
        </w:rPr>
      </w:pPr>
      <w:r w:rsidRPr="009569EA">
        <w:rPr>
          <w:rFonts w:ascii="Times New Roman" w:cs="Times New Roman"/>
          <w:color w:val="auto"/>
          <w:sz w:val="27"/>
          <w:szCs w:val="27"/>
        </w:rPr>
        <w:t>Надати відокремленому структурному підрозділу – Бериславський педагогічний коледж імені В. Ф. Беньковського Херсонського державного університету окремі права фінансово-господарської самостійності, а саме: право вести самостійний баланс, відкриття реєстраційного рахунку в органах Державної казначейської служби з окремим кодом мережі, мати печатку із зображенням Державного Герба України та штамп.</w:t>
      </w:r>
    </w:p>
    <w:p w:rsidR="009569EA" w:rsidRPr="009569EA" w:rsidRDefault="009569EA" w:rsidP="009569EA">
      <w:pPr>
        <w:pStyle w:val="Default"/>
        <w:numPr>
          <w:ilvl w:val="0"/>
          <w:numId w:val="8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cs="Times New Roman"/>
          <w:color w:val="auto"/>
          <w:sz w:val="27"/>
          <w:szCs w:val="27"/>
        </w:rPr>
      </w:pPr>
      <w:r w:rsidRPr="009569EA">
        <w:rPr>
          <w:rFonts w:ascii="Times New Roman" w:cs="Times New Roman"/>
          <w:color w:val="auto"/>
          <w:sz w:val="27"/>
          <w:szCs w:val="27"/>
        </w:rPr>
        <w:t>Утворити відокремлений структурний підрозділ – Генічеське медичне училище Херсонського державного університету із збереженням ліцензованого обсягу.</w:t>
      </w:r>
    </w:p>
    <w:p w:rsidR="009569EA" w:rsidRPr="009569EA" w:rsidRDefault="009569EA" w:rsidP="009569EA">
      <w:pPr>
        <w:pStyle w:val="Default"/>
        <w:numPr>
          <w:ilvl w:val="0"/>
          <w:numId w:val="8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cs="Times New Roman"/>
          <w:color w:val="auto"/>
          <w:sz w:val="27"/>
          <w:szCs w:val="27"/>
        </w:rPr>
      </w:pPr>
      <w:r w:rsidRPr="009569EA">
        <w:rPr>
          <w:rFonts w:ascii="Times New Roman" w:cs="Times New Roman"/>
          <w:color w:val="auto"/>
          <w:sz w:val="27"/>
          <w:szCs w:val="27"/>
        </w:rPr>
        <w:t>Надати відокремленому структурному підрозділу – Генічеське медичне училище Херсонського державного університету окремі права фінансово-господарської самостійності, а саме: право вести самостійний баланс, відкриття реєстраційного рахунку в органах Державної казначейської служби з окремим кодом мережі, мати печатку із зображенням Державного Герба України та штамп.</w:t>
      </w:r>
    </w:p>
    <w:p w:rsidR="009569EA" w:rsidRPr="009569EA" w:rsidRDefault="009569EA" w:rsidP="009569EA">
      <w:pPr>
        <w:pStyle w:val="Default"/>
        <w:numPr>
          <w:ilvl w:val="0"/>
          <w:numId w:val="8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cs="Times New Roman"/>
          <w:color w:val="auto"/>
          <w:sz w:val="27"/>
          <w:szCs w:val="27"/>
        </w:rPr>
      </w:pPr>
      <w:r w:rsidRPr="009569EA">
        <w:rPr>
          <w:rFonts w:ascii="Times New Roman" w:cs="Times New Roman"/>
          <w:color w:val="auto"/>
          <w:sz w:val="27"/>
          <w:szCs w:val="27"/>
        </w:rPr>
        <w:t xml:space="preserve">Директору коледжу Климович </w:t>
      </w:r>
      <w:proofErr w:type="spellStart"/>
      <w:r w:rsidRPr="009569EA">
        <w:rPr>
          <w:rFonts w:ascii="Times New Roman" w:cs="Times New Roman"/>
          <w:color w:val="auto"/>
          <w:sz w:val="27"/>
          <w:szCs w:val="27"/>
        </w:rPr>
        <w:t>М.В</w:t>
      </w:r>
      <w:proofErr w:type="spellEnd"/>
      <w:r w:rsidRPr="009569EA">
        <w:rPr>
          <w:rFonts w:ascii="Times New Roman" w:cs="Times New Roman"/>
          <w:color w:val="auto"/>
          <w:sz w:val="27"/>
          <w:szCs w:val="27"/>
        </w:rPr>
        <w:t xml:space="preserve">. та директору училища </w:t>
      </w:r>
      <w:proofErr w:type="spellStart"/>
      <w:r w:rsidRPr="009569EA">
        <w:rPr>
          <w:rFonts w:ascii="Times New Roman" w:cs="Times New Roman"/>
          <w:color w:val="auto"/>
          <w:sz w:val="27"/>
          <w:szCs w:val="27"/>
        </w:rPr>
        <w:t>Піжук</w:t>
      </w:r>
      <w:proofErr w:type="spellEnd"/>
      <w:r w:rsidRPr="009569EA">
        <w:rPr>
          <w:rFonts w:ascii="Times New Roman" w:cs="Times New Roman"/>
          <w:color w:val="auto"/>
          <w:sz w:val="27"/>
          <w:szCs w:val="27"/>
        </w:rPr>
        <w:t> </w:t>
      </w:r>
      <w:proofErr w:type="spellStart"/>
      <w:r w:rsidRPr="009569EA">
        <w:rPr>
          <w:rFonts w:ascii="Times New Roman" w:cs="Times New Roman"/>
          <w:color w:val="auto"/>
          <w:sz w:val="27"/>
          <w:szCs w:val="27"/>
        </w:rPr>
        <w:t>Л.С</w:t>
      </w:r>
      <w:proofErr w:type="spellEnd"/>
      <w:r w:rsidRPr="009569EA">
        <w:rPr>
          <w:rFonts w:ascii="Times New Roman" w:cs="Times New Roman"/>
          <w:color w:val="auto"/>
          <w:sz w:val="27"/>
          <w:szCs w:val="27"/>
        </w:rPr>
        <w:t xml:space="preserve">. розробити та подати до юридичного відділу університету до 22.07.2019 Положення про Бериславський педагогічний коледж імені </w:t>
      </w:r>
      <w:proofErr w:type="spellStart"/>
      <w:r w:rsidRPr="009569EA">
        <w:rPr>
          <w:rFonts w:ascii="Times New Roman" w:cs="Times New Roman"/>
          <w:color w:val="auto"/>
          <w:sz w:val="27"/>
          <w:szCs w:val="27"/>
        </w:rPr>
        <w:t>В.Ф</w:t>
      </w:r>
      <w:proofErr w:type="spellEnd"/>
      <w:r w:rsidRPr="009569EA">
        <w:rPr>
          <w:rFonts w:ascii="Times New Roman" w:cs="Times New Roman"/>
          <w:color w:val="auto"/>
          <w:sz w:val="27"/>
          <w:szCs w:val="27"/>
        </w:rPr>
        <w:t>. Беньковського Херсонського державного університету, Положення про Генічеське медичне училище Херсонського державного університету.</w:t>
      </w:r>
    </w:p>
    <w:p w:rsidR="007079D2" w:rsidRPr="009569EA" w:rsidRDefault="009569EA" w:rsidP="009569EA">
      <w:pPr>
        <w:pStyle w:val="Default"/>
        <w:numPr>
          <w:ilvl w:val="0"/>
          <w:numId w:val="8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cs="Times New Roman"/>
          <w:color w:val="auto"/>
          <w:sz w:val="27"/>
          <w:szCs w:val="27"/>
        </w:rPr>
      </w:pPr>
      <w:r w:rsidRPr="009569EA">
        <w:rPr>
          <w:rFonts w:ascii="Times New Roman" w:cs="Times New Roman"/>
          <w:color w:val="auto"/>
          <w:sz w:val="27"/>
          <w:szCs w:val="27"/>
        </w:rPr>
        <w:t xml:space="preserve">Ученому секретареві Воропай Н.А. внести до порядку денного </w:t>
      </w:r>
      <w:proofErr w:type="spellStart"/>
      <w:r w:rsidRPr="009569EA">
        <w:rPr>
          <w:rFonts w:ascii="Times New Roman" w:cs="Times New Roman"/>
          <w:color w:val="auto"/>
          <w:sz w:val="27"/>
          <w:szCs w:val="27"/>
        </w:rPr>
        <w:t>засідання</w:t>
      </w:r>
      <w:proofErr w:type="spellEnd"/>
      <w:r w:rsidRPr="009569EA">
        <w:rPr>
          <w:rFonts w:ascii="Times New Roman" w:cs="Times New Roman"/>
          <w:color w:val="auto"/>
          <w:sz w:val="27"/>
          <w:szCs w:val="27"/>
        </w:rPr>
        <w:t xml:space="preserve"> </w:t>
      </w:r>
      <w:proofErr w:type="spellStart"/>
      <w:r w:rsidRPr="009569EA">
        <w:rPr>
          <w:rFonts w:ascii="Times New Roman" w:cs="Times New Roman"/>
          <w:color w:val="auto"/>
          <w:sz w:val="27"/>
          <w:szCs w:val="27"/>
        </w:rPr>
        <w:t>вченої</w:t>
      </w:r>
      <w:proofErr w:type="spellEnd"/>
      <w:r w:rsidRPr="009569EA">
        <w:rPr>
          <w:rFonts w:ascii="Times New Roman" w:cs="Times New Roman"/>
          <w:color w:val="auto"/>
          <w:sz w:val="27"/>
          <w:szCs w:val="27"/>
        </w:rPr>
        <w:t xml:space="preserve"> ради </w:t>
      </w:r>
      <w:proofErr w:type="spellStart"/>
      <w:r w:rsidRPr="009569EA">
        <w:rPr>
          <w:rFonts w:ascii="Times New Roman" w:cs="Times New Roman"/>
          <w:color w:val="auto"/>
          <w:sz w:val="27"/>
          <w:szCs w:val="27"/>
        </w:rPr>
        <w:t>університету</w:t>
      </w:r>
      <w:proofErr w:type="spellEnd"/>
      <w:r w:rsidRPr="009569EA">
        <w:rPr>
          <w:rFonts w:ascii="Times New Roman" w:cs="Times New Roman"/>
          <w:color w:val="auto"/>
          <w:sz w:val="27"/>
          <w:szCs w:val="27"/>
        </w:rPr>
        <w:t xml:space="preserve"> у </w:t>
      </w:r>
      <w:proofErr w:type="spellStart"/>
      <w:r w:rsidRPr="009569EA">
        <w:rPr>
          <w:rFonts w:ascii="Times New Roman" w:cs="Times New Roman"/>
          <w:color w:val="auto"/>
          <w:sz w:val="27"/>
          <w:szCs w:val="27"/>
        </w:rPr>
        <w:t>серпні</w:t>
      </w:r>
      <w:proofErr w:type="spellEnd"/>
      <w:r w:rsidRPr="009569EA">
        <w:rPr>
          <w:rFonts w:ascii="Times New Roman" w:cs="Times New Roman"/>
          <w:color w:val="auto"/>
          <w:sz w:val="27"/>
          <w:szCs w:val="27"/>
        </w:rPr>
        <w:t xml:space="preserve"> 2019 </w:t>
      </w:r>
      <w:proofErr w:type="spellStart"/>
      <w:r w:rsidRPr="009569EA">
        <w:rPr>
          <w:rFonts w:ascii="Times New Roman" w:cs="Times New Roman"/>
          <w:color w:val="auto"/>
          <w:sz w:val="27"/>
          <w:szCs w:val="27"/>
        </w:rPr>
        <w:t>питання</w:t>
      </w:r>
      <w:proofErr w:type="spellEnd"/>
      <w:r w:rsidRPr="009569EA">
        <w:rPr>
          <w:rFonts w:ascii="Times New Roman" w:cs="Times New Roman"/>
          <w:color w:val="auto"/>
          <w:sz w:val="27"/>
          <w:szCs w:val="27"/>
        </w:rPr>
        <w:t xml:space="preserve"> про </w:t>
      </w:r>
      <w:proofErr w:type="spellStart"/>
      <w:r w:rsidRPr="009569EA">
        <w:rPr>
          <w:rFonts w:ascii="Times New Roman" w:cs="Times New Roman"/>
          <w:color w:val="auto"/>
          <w:sz w:val="27"/>
          <w:szCs w:val="27"/>
        </w:rPr>
        <w:t>затвердження</w:t>
      </w:r>
      <w:proofErr w:type="spellEnd"/>
      <w:r w:rsidRPr="009569EA">
        <w:rPr>
          <w:rFonts w:ascii="Times New Roman" w:cs="Times New Roman"/>
          <w:color w:val="auto"/>
          <w:sz w:val="27"/>
          <w:szCs w:val="27"/>
        </w:rPr>
        <w:t xml:space="preserve"> </w:t>
      </w:r>
      <w:proofErr w:type="spellStart"/>
      <w:r w:rsidRPr="009569EA">
        <w:rPr>
          <w:rFonts w:ascii="Times New Roman" w:cs="Times New Roman"/>
          <w:color w:val="auto"/>
          <w:sz w:val="27"/>
          <w:szCs w:val="27"/>
        </w:rPr>
        <w:t>зазначених</w:t>
      </w:r>
      <w:proofErr w:type="spellEnd"/>
      <w:r w:rsidRPr="009569EA">
        <w:rPr>
          <w:rFonts w:ascii="Times New Roman" w:cs="Times New Roman"/>
          <w:color w:val="auto"/>
          <w:sz w:val="27"/>
          <w:szCs w:val="27"/>
        </w:rPr>
        <w:t xml:space="preserve"> </w:t>
      </w:r>
      <w:proofErr w:type="spellStart"/>
      <w:r w:rsidRPr="009569EA">
        <w:rPr>
          <w:rFonts w:ascii="Times New Roman" w:cs="Times New Roman"/>
          <w:color w:val="auto"/>
          <w:sz w:val="27"/>
          <w:szCs w:val="27"/>
        </w:rPr>
        <w:t>положень</w:t>
      </w:r>
      <w:proofErr w:type="spellEnd"/>
      <w:r w:rsidR="007079D2" w:rsidRPr="009569EA">
        <w:rPr>
          <w:rFonts w:ascii="Times New Roman" w:cs="Times New Roman"/>
          <w:sz w:val="27"/>
          <w:szCs w:val="27"/>
        </w:rPr>
        <w:t>.</w:t>
      </w:r>
    </w:p>
    <w:p w:rsidR="009569EA" w:rsidRDefault="009569EA" w:rsidP="00BE011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0B4C6B" w:rsidRPr="009569EA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9569EA">
        <w:rPr>
          <w:rFonts w:ascii="Times New Roman" w:hAnsi="Times New Roman" w:cs="Times New Roman"/>
          <w:sz w:val="27"/>
          <w:szCs w:val="27"/>
          <w:lang w:val="uk-UA"/>
        </w:rPr>
        <w:t xml:space="preserve">Голова: </w:t>
      </w:r>
      <w:r w:rsidRPr="009569EA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9569EA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9569EA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9569EA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9569EA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9569EA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9569EA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9569EA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9569EA">
        <w:rPr>
          <w:rFonts w:ascii="Times New Roman" w:hAnsi="Times New Roman" w:cs="Times New Roman"/>
          <w:sz w:val="27"/>
          <w:szCs w:val="27"/>
          <w:lang w:val="uk-UA"/>
        </w:rPr>
        <w:tab/>
        <w:t xml:space="preserve">    В.П. Олексенко</w:t>
      </w:r>
    </w:p>
    <w:p w:rsidR="000B4C6B" w:rsidRPr="009569EA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bookmarkStart w:id="0" w:name="_GoBack"/>
      <w:bookmarkEnd w:id="0"/>
      <w:r w:rsidRPr="009569EA">
        <w:rPr>
          <w:rFonts w:ascii="Times New Roman" w:hAnsi="Times New Roman" w:cs="Times New Roman"/>
          <w:sz w:val="27"/>
          <w:szCs w:val="27"/>
          <w:lang w:val="uk-UA"/>
        </w:rPr>
        <w:t>Секретар:</w:t>
      </w:r>
      <w:r w:rsidRPr="009569EA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9569EA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9569EA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9569EA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9569EA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9569EA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9569EA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9569EA">
        <w:rPr>
          <w:rFonts w:ascii="Times New Roman" w:hAnsi="Times New Roman" w:cs="Times New Roman"/>
          <w:sz w:val="27"/>
          <w:szCs w:val="27"/>
          <w:lang w:val="uk-UA"/>
        </w:rPr>
        <w:tab/>
      </w:r>
      <w:r w:rsidRPr="009569EA">
        <w:rPr>
          <w:rFonts w:ascii="Times New Roman" w:hAnsi="Times New Roman" w:cs="Times New Roman"/>
          <w:sz w:val="27"/>
          <w:szCs w:val="27"/>
          <w:lang w:val="uk-UA"/>
        </w:rPr>
        <w:tab/>
        <w:t xml:space="preserve">    Н.А. Воропай </w:t>
      </w:r>
    </w:p>
    <w:p w:rsidR="00B82265" w:rsidRPr="009569EA" w:rsidRDefault="00B82265" w:rsidP="000B4C6B">
      <w:pPr>
        <w:rPr>
          <w:rFonts w:ascii="Times New Roman" w:hAnsi="Times New Roman" w:cs="Times New Roman"/>
          <w:sz w:val="27"/>
          <w:szCs w:val="27"/>
          <w:lang w:val="uk-UA"/>
        </w:rPr>
      </w:pPr>
    </w:p>
    <w:sectPr w:rsidR="00B82265" w:rsidRPr="009569EA" w:rsidSect="009569E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D1A6D2D"/>
    <w:multiLevelType w:val="hybridMultilevel"/>
    <w:tmpl w:val="42C87F3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E5007A9"/>
    <w:multiLevelType w:val="hybridMultilevel"/>
    <w:tmpl w:val="2C007A8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551544A1"/>
    <w:multiLevelType w:val="multilevel"/>
    <w:tmpl w:val="E44A93AE"/>
    <w:lvl w:ilvl="0">
      <w:start w:val="1"/>
      <w:numFmt w:val="decimal"/>
      <w:lvlText w:val="%1."/>
      <w:lvlJc w:val="left"/>
      <w:pPr>
        <w:ind w:left="239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6">
    <w:nsid w:val="6D0F23C9"/>
    <w:multiLevelType w:val="hybridMultilevel"/>
    <w:tmpl w:val="445CD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9A285F"/>
    <w:multiLevelType w:val="hybridMultilevel"/>
    <w:tmpl w:val="86FAB51E"/>
    <w:lvl w:ilvl="0" w:tplc="482C11C6">
      <w:start w:val="1"/>
      <w:numFmt w:val="decimal"/>
      <w:lvlText w:val="%1."/>
      <w:lvlJc w:val="left"/>
      <w:pPr>
        <w:tabs>
          <w:tab w:val="num" w:pos="1650"/>
        </w:tabs>
        <w:ind w:left="1650" w:hanging="1110"/>
      </w:pPr>
      <w:rPr>
        <w:rFonts w:hint="default"/>
      </w:rPr>
    </w:lvl>
    <w:lvl w:ilvl="1" w:tplc="B866AD02">
      <w:start w:val="2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1532EA"/>
    <w:rsid w:val="00234F8F"/>
    <w:rsid w:val="00280BBB"/>
    <w:rsid w:val="002C689F"/>
    <w:rsid w:val="00395248"/>
    <w:rsid w:val="003E5722"/>
    <w:rsid w:val="0043595C"/>
    <w:rsid w:val="004507B2"/>
    <w:rsid w:val="004A7F8E"/>
    <w:rsid w:val="00640CC3"/>
    <w:rsid w:val="007079D2"/>
    <w:rsid w:val="00734DB7"/>
    <w:rsid w:val="009569EA"/>
    <w:rsid w:val="00A44665"/>
    <w:rsid w:val="00AC5455"/>
    <w:rsid w:val="00AD7706"/>
    <w:rsid w:val="00B226C3"/>
    <w:rsid w:val="00B82265"/>
    <w:rsid w:val="00BE0110"/>
    <w:rsid w:val="00C51474"/>
    <w:rsid w:val="00D0148A"/>
    <w:rsid w:val="00E670C1"/>
    <w:rsid w:val="00EB2879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Emphasis"/>
    <w:uiPriority w:val="99"/>
    <w:qFormat/>
    <w:rsid w:val="00AD7706"/>
    <w:rPr>
      <w:i/>
      <w:iCs/>
    </w:rPr>
  </w:style>
  <w:style w:type="paragraph" w:styleId="a7">
    <w:name w:val="Normal (Web)"/>
    <w:basedOn w:val="a"/>
    <w:uiPriority w:val="99"/>
    <w:rsid w:val="00AD7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rsid w:val="00AD7706"/>
    <w:rPr>
      <w:color w:val="0000FF"/>
      <w:u w:val="single"/>
    </w:rPr>
  </w:style>
  <w:style w:type="paragraph" w:customStyle="1" w:styleId="Default">
    <w:name w:val="Default"/>
    <w:rsid w:val="009569EA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Emphasis"/>
    <w:uiPriority w:val="99"/>
    <w:qFormat/>
    <w:rsid w:val="00AD7706"/>
    <w:rPr>
      <w:i/>
      <w:iCs/>
    </w:rPr>
  </w:style>
  <w:style w:type="paragraph" w:styleId="a7">
    <w:name w:val="Normal (Web)"/>
    <w:basedOn w:val="a"/>
    <w:uiPriority w:val="99"/>
    <w:rsid w:val="00AD7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rsid w:val="00AD7706"/>
    <w:rPr>
      <w:color w:val="0000FF"/>
      <w:u w:val="single"/>
    </w:rPr>
  </w:style>
  <w:style w:type="paragraph" w:customStyle="1" w:styleId="Default">
    <w:name w:val="Default"/>
    <w:rsid w:val="009569EA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0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16</cp:revision>
  <cp:lastPrinted>2018-09-18T08:14:00Z</cp:lastPrinted>
  <dcterms:created xsi:type="dcterms:W3CDTF">2018-09-18T11:47:00Z</dcterms:created>
  <dcterms:modified xsi:type="dcterms:W3CDTF">2019-09-19T11:35:00Z</dcterms:modified>
</cp:coreProperties>
</file>